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C30991" w14:textId="77777777" w:rsidR="007031E2" w:rsidRDefault="007031E2" w:rsidP="002F29D1">
      <w:pPr>
        <w:jc w:val="right"/>
        <w:rPr>
          <w:rStyle w:val="Pogrubienie"/>
          <w:rFonts w:ascii="Calibri" w:hAnsi="Calibri" w:cs="Calibri"/>
          <w:color w:val="000000"/>
          <w:sz w:val="22"/>
          <w:szCs w:val="20"/>
        </w:rPr>
      </w:pPr>
    </w:p>
    <w:p w14:paraId="3852E461" w14:textId="77777777" w:rsidR="007031E2" w:rsidRDefault="007031E2" w:rsidP="002F29D1">
      <w:pPr>
        <w:jc w:val="right"/>
        <w:rPr>
          <w:rStyle w:val="Pogrubienie"/>
          <w:rFonts w:ascii="Calibri" w:hAnsi="Calibri" w:cs="Calibri"/>
          <w:color w:val="000000"/>
          <w:sz w:val="22"/>
          <w:szCs w:val="20"/>
        </w:rPr>
      </w:pPr>
    </w:p>
    <w:p w14:paraId="5F103BDF" w14:textId="77777777" w:rsidR="007031E2" w:rsidRDefault="007031E2" w:rsidP="007031E2">
      <w:pPr>
        <w:rPr>
          <w:rStyle w:val="Pogrubienie"/>
          <w:rFonts w:ascii="Calibri" w:hAnsi="Calibri" w:cs="Calibri"/>
          <w:color w:val="000000"/>
          <w:sz w:val="22"/>
          <w:szCs w:val="20"/>
        </w:rPr>
      </w:pPr>
      <w:r>
        <w:rPr>
          <w:rFonts w:ascii="Calibri" w:hAnsi="Calibri" w:cs="Calibri"/>
          <w:b/>
          <w:noProof/>
          <w:sz w:val="20"/>
          <w:szCs w:val="18"/>
        </w:rPr>
        <w:drawing>
          <wp:anchor distT="0" distB="0" distL="114300" distR="114300" simplePos="0" relativeHeight="251661312" behindDoc="0" locked="0" layoutInCell="1" allowOverlap="1" wp14:anchorId="3EA3A17C" wp14:editId="2676F661">
            <wp:simplePos x="0" y="0"/>
            <wp:positionH relativeFrom="column">
              <wp:posOffset>81915</wp:posOffset>
            </wp:positionH>
            <wp:positionV relativeFrom="paragraph">
              <wp:posOffset>50800</wp:posOffset>
            </wp:positionV>
            <wp:extent cx="1929130" cy="504825"/>
            <wp:effectExtent l="0" t="0" r="0" b="9525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KP_LHS_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913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CD5C3AA" w14:textId="77777777" w:rsidR="007031E2" w:rsidRDefault="007031E2" w:rsidP="002F29D1">
      <w:pPr>
        <w:jc w:val="right"/>
        <w:rPr>
          <w:rStyle w:val="Pogrubienie"/>
          <w:rFonts w:ascii="Calibri" w:hAnsi="Calibri" w:cs="Calibri"/>
          <w:color w:val="000000"/>
          <w:sz w:val="22"/>
          <w:szCs w:val="20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3CD6A308" wp14:editId="113941CD">
            <wp:simplePos x="0" y="0"/>
            <wp:positionH relativeFrom="column">
              <wp:posOffset>1043940</wp:posOffset>
            </wp:positionH>
            <wp:positionV relativeFrom="paragraph">
              <wp:posOffset>61595</wp:posOffset>
            </wp:positionV>
            <wp:extent cx="2536190" cy="285750"/>
            <wp:effectExtent l="0" t="0" r="0" b="0"/>
            <wp:wrapTopAndBottom/>
            <wp:docPr id="5" name="Obraz 0" descr="PKP_Cargo_poziom_CMY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0" descr="PKP_Cargo_poziom_CMYK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619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00893" w14:textId="77777777" w:rsidR="007031E2" w:rsidRDefault="007031E2" w:rsidP="002F29D1">
      <w:pPr>
        <w:jc w:val="right"/>
        <w:rPr>
          <w:rStyle w:val="Pogrubienie"/>
          <w:rFonts w:ascii="Calibri" w:hAnsi="Calibri" w:cs="Calibri"/>
          <w:color w:val="000000"/>
          <w:sz w:val="22"/>
          <w:szCs w:val="20"/>
        </w:rPr>
      </w:pPr>
    </w:p>
    <w:p w14:paraId="0515FBF9" w14:textId="77777777" w:rsidR="004C2243" w:rsidRPr="004C2243" w:rsidRDefault="004C2243" w:rsidP="002F29D1">
      <w:pPr>
        <w:jc w:val="right"/>
        <w:rPr>
          <w:rStyle w:val="Pogrubienie"/>
          <w:rFonts w:asciiTheme="minorHAnsi" w:hAnsiTheme="minorHAnsi" w:cs="Calibri"/>
          <w:color w:val="000000"/>
          <w:sz w:val="22"/>
          <w:szCs w:val="20"/>
        </w:rPr>
      </w:pPr>
    </w:p>
    <w:p w14:paraId="377029A4" w14:textId="3D9BA455" w:rsidR="002F29D1" w:rsidRDefault="004C2243" w:rsidP="004C2243">
      <w:pPr>
        <w:jc w:val="center"/>
        <w:rPr>
          <w:rStyle w:val="Pogrubienie"/>
          <w:rFonts w:asciiTheme="minorHAnsi" w:hAnsiTheme="minorHAnsi" w:cs="Calibri"/>
          <w:color w:val="000000"/>
          <w:sz w:val="22"/>
          <w:szCs w:val="20"/>
        </w:rPr>
      </w:pPr>
      <w:r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                                                                                            </w:t>
      </w:r>
      <w:r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                     </w:t>
      </w:r>
      <w:r w:rsidR="00C10015"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         </w:t>
      </w:r>
      <w:r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  </w:t>
      </w:r>
      <w:r w:rsidR="0099528A">
        <w:rPr>
          <w:rStyle w:val="Pogrubienie"/>
          <w:rFonts w:asciiTheme="minorHAnsi" w:hAnsiTheme="minorHAnsi" w:cs="Calibri"/>
          <w:color w:val="000000"/>
          <w:sz w:val="22"/>
          <w:szCs w:val="20"/>
        </w:rPr>
        <w:t>Za</w:t>
      </w:r>
      <w:r w:rsidR="002F29D1"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mość, </w:t>
      </w:r>
      <w:r w:rsidR="00C10015">
        <w:rPr>
          <w:rStyle w:val="Pogrubienie"/>
          <w:rFonts w:asciiTheme="minorHAnsi" w:hAnsiTheme="minorHAnsi" w:cs="Calibri"/>
          <w:color w:val="000000"/>
          <w:sz w:val="22"/>
          <w:szCs w:val="20"/>
        </w:rPr>
        <w:t>20</w:t>
      </w:r>
      <w:r w:rsidR="002F29D1"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 lutego 2017</w:t>
      </w:r>
      <w:r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 roku</w:t>
      </w:r>
    </w:p>
    <w:p w14:paraId="64FA5C88" w14:textId="77777777" w:rsidR="004C2243" w:rsidRPr="004C2243" w:rsidRDefault="004C2243" w:rsidP="004C2243">
      <w:pPr>
        <w:rPr>
          <w:rStyle w:val="Pogrubienie"/>
          <w:rFonts w:asciiTheme="minorHAnsi" w:hAnsiTheme="minorHAnsi"/>
          <w:color w:val="000000"/>
          <w:sz w:val="22"/>
          <w:szCs w:val="20"/>
        </w:rPr>
      </w:pPr>
    </w:p>
    <w:p w14:paraId="73BCB315" w14:textId="77777777" w:rsidR="002F29D1" w:rsidRPr="004C2243" w:rsidRDefault="002F29D1" w:rsidP="002F29D1">
      <w:pPr>
        <w:ind w:left="5672" w:firstLine="709"/>
        <w:jc w:val="both"/>
        <w:rPr>
          <w:rStyle w:val="Pogrubienie"/>
          <w:rFonts w:asciiTheme="minorHAnsi" w:hAnsiTheme="minorHAnsi" w:cs="Calibri"/>
          <w:color w:val="000000"/>
          <w:sz w:val="22"/>
          <w:szCs w:val="20"/>
        </w:rPr>
      </w:pPr>
    </w:p>
    <w:p w14:paraId="292F1920" w14:textId="77777777" w:rsidR="002F29D1" w:rsidRPr="004C2243" w:rsidRDefault="007031E2" w:rsidP="007031E2">
      <w:pPr>
        <w:rPr>
          <w:rStyle w:val="Pogrubienie"/>
          <w:rFonts w:asciiTheme="minorHAnsi" w:hAnsiTheme="minorHAnsi" w:cs="Calibri"/>
          <w:color w:val="000000"/>
          <w:sz w:val="22"/>
          <w:szCs w:val="20"/>
        </w:rPr>
      </w:pPr>
      <w:r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                                                                      </w:t>
      </w:r>
      <w:r w:rsidR="002F29D1"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>INFORMACJA PRASOWA</w:t>
      </w:r>
    </w:p>
    <w:p w14:paraId="0EE3BB11" w14:textId="77777777" w:rsidR="002F29D1" w:rsidRPr="004C2243" w:rsidRDefault="002F29D1" w:rsidP="000E7BD5">
      <w:pPr>
        <w:rPr>
          <w:rStyle w:val="Pogrubienie"/>
          <w:rFonts w:asciiTheme="minorHAnsi" w:hAnsiTheme="minorHAnsi" w:cs="Calibri"/>
          <w:color w:val="000000"/>
          <w:sz w:val="24"/>
          <w:szCs w:val="20"/>
        </w:rPr>
      </w:pPr>
    </w:p>
    <w:p w14:paraId="518C37DE" w14:textId="77777777" w:rsidR="002F29D1" w:rsidRPr="004C2243" w:rsidRDefault="0042538C" w:rsidP="002F29D1">
      <w:pPr>
        <w:jc w:val="center"/>
        <w:rPr>
          <w:rStyle w:val="Pogrubienie"/>
          <w:rFonts w:asciiTheme="minorHAnsi" w:hAnsiTheme="minorHAnsi" w:cs="Calibri"/>
          <w:color w:val="000000"/>
          <w:sz w:val="22"/>
          <w:szCs w:val="20"/>
        </w:rPr>
      </w:pPr>
      <w:r w:rsidRPr="004C2243">
        <w:rPr>
          <w:rStyle w:val="Pogrubienie"/>
          <w:rFonts w:asciiTheme="minorHAnsi" w:hAnsiTheme="minorHAnsi" w:cs="Calibri"/>
          <w:color w:val="000000"/>
          <w:sz w:val="28"/>
          <w:szCs w:val="20"/>
        </w:rPr>
        <w:t>PKP LHS i PKP CARGO</w:t>
      </w:r>
      <w:r w:rsidR="002F29D1" w:rsidRPr="004C2243">
        <w:rPr>
          <w:rStyle w:val="Pogrubienie"/>
          <w:rFonts w:asciiTheme="minorHAnsi" w:hAnsiTheme="minorHAnsi" w:cs="Calibri"/>
          <w:color w:val="000000"/>
          <w:sz w:val="28"/>
          <w:szCs w:val="20"/>
        </w:rPr>
        <w:t xml:space="preserve"> zacieśniają współpracę na </w:t>
      </w:r>
      <w:r w:rsidRPr="004C2243">
        <w:rPr>
          <w:rStyle w:val="Pogrubienie"/>
          <w:rFonts w:asciiTheme="minorHAnsi" w:hAnsiTheme="minorHAnsi" w:cs="Calibri"/>
          <w:color w:val="000000"/>
          <w:sz w:val="28"/>
          <w:szCs w:val="20"/>
        </w:rPr>
        <w:t xml:space="preserve">Nowym </w:t>
      </w:r>
      <w:r w:rsidR="002F29D1" w:rsidRPr="004C2243">
        <w:rPr>
          <w:rStyle w:val="Pogrubienie"/>
          <w:rFonts w:asciiTheme="minorHAnsi" w:hAnsiTheme="minorHAnsi" w:cs="Calibri"/>
          <w:color w:val="000000"/>
          <w:sz w:val="28"/>
          <w:szCs w:val="20"/>
        </w:rPr>
        <w:t>Jedwabnym Szlaku</w:t>
      </w:r>
    </w:p>
    <w:p w14:paraId="0B481E70" w14:textId="77777777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color w:val="000000"/>
          <w:sz w:val="22"/>
          <w:szCs w:val="20"/>
        </w:rPr>
      </w:pPr>
    </w:p>
    <w:p w14:paraId="68C4598B" w14:textId="2FB20D1A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color w:val="000000"/>
          <w:sz w:val="22"/>
          <w:szCs w:val="20"/>
        </w:rPr>
      </w:pPr>
      <w:r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Wspólny międzynarodowy list przewozowy oraz zwiększenie przeładunków w </w:t>
      </w:r>
      <w:proofErr w:type="spellStart"/>
      <w:r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>Euroterminalu</w:t>
      </w:r>
      <w:proofErr w:type="spellEnd"/>
      <w:r w:rsidR="0042538C"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 </w:t>
      </w:r>
      <w:r w:rsidR="0099528A"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         </w:t>
      </w:r>
      <w:r w:rsidR="0042538C"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>w Sławkowie</w:t>
      </w:r>
      <w:r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 to główne cele PKP LHS i </w:t>
      </w:r>
      <w:r w:rsidR="0042538C"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>PKP CARGO</w:t>
      </w:r>
      <w:r w:rsidR="004C2243"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 xml:space="preserve">, które pozwolą </w:t>
      </w:r>
      <w:r w:rsidRPr="004C2243">
        <w:rPr>
          <w:rStyle w:val="Pogrubienie"/>
          <w:rFonts w:asciiTheme="minorHAnsi" w:hAnsiTheme="minorHAnsi" w:cs="Calibri"/>
          <w:color w:val="000000"/>
          <w:sz w:val="22"/>
          <w:szCs w:val="20"/>
        </w:rPr>
        <w:t>lepiej wykorzystać potencjał Nowego Jedwabnego Szlaku. Przedstawiciele spółek pozytywnie ocenili dotychczasową współpracę oraz podjęli działania, które pozwolą zwiększyć obopólne korzyści.</w:t>
      </w:r>
    </w:p>
    <w:p w14:paraId="4FAC25CD" w14:textId="77777777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b w:val="0"/>
          <w:color w:val="000000"/>
          <w:sz w:val="22"/>
          <w:szCs w:val="20"/>
        </w:rPr>
      </w:pPr>
    </w:p>
    <w:p w14:paraId="1A33106D" w14:textId="2F4E4FE4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b w:val="0"/>
          <w:sz w:val="22"/>
          <w:szCs w:val="20"/>
        </w:rPr>
      </w:pPr>
      <w:r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t xml:space="preserve">– Przystąpienie PKP LHS do </w:t>
      </w:r>
      <w:proofErr w:type="spellStart"/>
      <w:r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t>transkaspijskiego</w:t>
      </w:r>
      <w:proofErr w:type="spellEnd"/>
      <w:r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t xml:space="preserve"> korytarza TMTM, który łączy Chiny z Europą, daje szanse na zwiększenie przewozów kontenerowych z wykorzystaniem linii LHS </w:t>
      </w:r>
      <w:r w:rsidR="0042742F"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t xml:space="preserve">i </w:t>
      </w:r>
      <w:proofErr w:type="spellStart"/>
      <w:r w:rsidR="0042742F"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t>Euroterminala</w:t>
      </w:r>
      <w:proofErr w:type="spellEnd"/>
      <w:r w:rsidR="0042742F"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t xml:space="preserve"> </w:t>
      </w:r>
      <w:r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t>w Sławkowie. Kontenery te muszą być przewiezione dalej do Europy Zachodniej liniami normalnotorowymi. Jest to naturalna przestrzeń do współpracy obu Spółek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– powiedział Zbigniew </w:t>
      </w:r>
      <w:proofErr w:type="spellStart"/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Tracichleb</w:t>
      </w:r>
      <w:proofErr w:type="spellEnd"/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, Prezes Zarządu </w:t>
      </w:r>
      <w:r w:rsidR="0099528A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 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PKP LHS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.</w:t>
      </w:r>
    </w:p>
    <w:p w14:paraId="3409EF1A" w14:textId="77777777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b w:val="0"/>
          <w:sz w:val="22"/>
          <w:szCs w:val="20"/>
        </w:rPr>
      </w:pPr>
    </w:p>
    <w:p w14:paraId="7C26998D" w14:textId="5E8F04A5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b w:val="0"/>
          <w:sz w:val="22"/>
          <w:szCs w:val="20"/>
        </w:rPr>
      </w:pP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Na szerokotorowej linii kolejowej 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PKP 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LHS funkcjonuje sześć stacji stycznych z torami normalnotorowymi oraz punkt przestawczy wagonów z toru s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zerokiego na normalny. PKP CARGO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</w:t>
      </w:r>
      <w:r w:rsidR="0099528A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      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i PKP LHS wypracują mechanizmy ułatwiające klientom realizację przewozu ładunków </w:t>
      </w:r>
      <w:r w:rsidR="0099528A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                          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z wykorzystaniem potencjału stacji stycznych i linii o różnej szerokości torów. Wzrost przewozów kolejowych na szlaku z Azji do Europy Zacho</w:t>
      </w:r>
      <w:r w:rsidR="004350A5">
        <w:rPr>
          <w:rStyle w:val="Pogrubienie"/>
          <w:rFonts w:asciiTheme="minorHAnsi" w:hAnsiTheme="minorHAnsi" w:cs="Calibri"/>
          <w:b w:val="0"/>
          <w:sz w:val="22"/>
          <w:szCs w:val="20"/>
        </w:rPr>
        <w:t>dniej stwarza</w:t>
      </w:r>
      <w:r w:rsid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możliwości rozwoju współpracy obu spółek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.</w:t>
      </w:r>
    </w:p>
    <w:p w14:paraId="6FDD9FA5" w14:textId="77777777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b w:val="0"/>
          <w:sz w:val="22"/>
          <w:szCs w:val="20"/>
        </w:rPr>
      </w:pPr>
    </w:p>
    <w:p w14:paraId="24426CA9" w14:textId="77777777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b w:val="0"/>
          <w:sz w:val="22"/>
          <w:szCs w:val="20"/>
        </w:rPr>
      </w:pPr>
      <w:r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t>– Zamierzamy zacieśnić współpracę w tych obszarach, które przynoszą korzyści obydwu spółkom.</w:t>
      </w:r>
      <w:r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br/>
        <w:t>W szczególności chodzi o wspólne projekty handlowe w eksporcie, imporcie i tranzycie, które będą realizowane na podstawie wspólnego międzynarodowego listu przewozowego, częściowo liniami normalnotorowymi</w:t>
      </w:r>
      <w:r w:rsidR="0042538C"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t>,</w:t>
      </w:r>
      <w:r w:rsidRPr="004C2243">
        <w:rPr>
          <w:rStyle w:val="Pogrubienie"/>
          <w:rFonts w:asciiTheme="minorHAnsi" w:hAnsiTheme="minorHAnsi" w:cs="Calibri"/>
          <w:b w:val="0"/>
          <w:i/>
          <w:sz w:val="22"/>
          <w:szCs w:val="20"/>
        </w:rPr>
        <w:t xml:space="preserve"> a częściowo linią szerokotorową LHS nr 65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– powiedział Maciej Libiszewsk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i, Prezes Zarządu PKP CARGO.</w:t>
      </w:r>
    </w:p>
    <w:p w14:paraId="234F62A4" w14:textId="77777777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b w:val="0"/>
          <w:sz w:val="22"/>
          <w:szCs w:val="20"/>
        </w:rPr>
      </w:pPr>
    </w:p>
    <w:p w14:paraId="3787FFDA" w14:textId="6A5BB664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b w:val="0"/>
          <w:sz w:val="22"/>
          <w:szCs w:val="20"/>
        </w:rPr>
      </w:pP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Kolejnym obszarem, w którym Spółki będą ściśle współpracować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,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jest </w:t>
      </w:r>
      <w:proofErr w:type="spellStart"/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Eurote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rminal</w:t>
      </w:r>
      <w:proofErr w:type="spellEnd"/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w Sławkowie. Obecnie PKP LHS i PKP CARGO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są 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jego 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mniejszościowymi udziałowcami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.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Stwarza to duże możliwości w realizacji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wspólnych projektów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,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przy wykorzystaniu specyfiki oraz mocnych stron zarówno</w:t>
      </w:r>
      <w:r w:rsidR="00E22FB5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</w:t>
      </w:r>
      <w:r w:rsidR="0099528A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          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PKP C</w:t>
      </w:r>
      <w:r w:rsidR="0042538C"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>ARGO,</w:t>
      </w:r>
      <w:r w:rsidRPr="004C2243">
        <w:rPr>
          <w:rStyle w:val="Pogrubienie"/>
          <w:rFonts w:asciiTheme="minorHAnsi" w:hAnsiTheme="minorHAnsi" w:cs="Calibri"/>
          <w:b w:val="0"/>
          <w:sz w:val="22"/>
          <w:szCs w:val="20"/>
        </w:rPr>
        <w:t xml:space="preserve"> jak i PKP LHS. Zarządy obu Spółek postanowiły ściśle współpracować w tym zakresie. </w:t>
      </w:r>
    </w:p>
    <w:p w14:paraId="776F129A" w14:textId="77777777" w:rsidR="002F29D1" w:rsidRPr="004C2243" w:rsidRDefault="002F29D1" w:rsidP="002F29D1">
      <w:pPr>
        <w:jc w:val="both"/>
        <w:rPr>
          <w:rStyle w:val="Pogrubienie"/>
          <w:rFonts w:asciiTheme="minorHAnsi" w:hAnsiTheme="minorHAnsi" w:cs="Calibri"/>
          <w:b w:val="0"/>
          <w:color w:val="000000"/>
          <w:sz w:val="22"/>
          <w:szCs w:val="20"/>
        </w:rPr>
      </w:pPr>
    </w:p>
    <w:p w14:paraId="7B2997ED" w14:textId="77777777" w:rsidR="007031E2" w:rsidRPr="004C2243" w:rsidRDefault="007031E2" w:rsidP="002F29D1">
      <w:pPr>
        <w:jc w:val="both"/>
        <w:rPr>
          <w:rStyle w:val="Pogrubienie"/>
          <w:rFonts w:asciiTheme="minorHAnsi" w:hAnsiTheme="minorHAnsi" w:cs="Calibri"/>
          <w:b w:val="0"/>
          <w:color w:val="000000"/>
          <w:sz w:val="22"/>
          <w:szCs w:val="20"/>
        </w:rPr>
      </w:pPr>
    </w:p>
    <w:p w14:paraId="05B65437" w14:textId="77777777" w:rsidR="002F29D1" w:rsidRPr="0099528A" w:rsidRDefault="002F29D1" w:rsidP="002F29D1">
      <w:pPr>
        <w:tabs>
          <w:tab w:val="left" w:pos="0"/>
          <w:tab w:val="left" w:pos="5670"/>
          <w:tab w:val="right" w:pos="9354"/>
        </w:tabs>
        <w:spacing w:before="120"/>
        <w:rPr>
          <w:rFonts w:asciiTheme="minorHAnsi" w:hAnsiTheme="minorHAnsi" w:cs="Calibri"/>
          <w:sz w:val="20"/>
          <w:szCs w:val="18"/>
        </w:rPr>
      </w:pPr>
      <w:r w:rsidRPr="0099528A">
        <w:rPr>
          <w:rFonts w:asciiTheme="minorHAnsi" w:hAnsiTheme="minorHAnsi" w:cs="Calibri"/>
          <w:sz w:val="20"/>
          <w:szCs w:val="18"/>
        </w:rPr>
        <w:t>Więcej informacji udziela</w:t>
      </w:r>
      <w:r w:rsidR="007031E2" w:rsidRPr="0099528A">
        <w:rPr>
          <w:rFonts w:asciiTheme="minorHAnsi" w:hAnsiTheme="minorHAnsi" w:cs="Calibri"/>
          <w:sz w:val="20"/>
          <w:szCs w:val="18"/>
        </w:rPr>
        <w:t>ją</w:t>
      </w:r>
      <w:r w:rsidRPr="0099528A">
        <w:rPr>
          <w:rFonts w:asciiTheme="minorHAnsi" w:hAnsiTheme="minorHAnsi" w:cs="Calibri"/>
          <w:sz w:val="20"/>
          <w:szCs w:val="18"/>
        </w:rPr>
        <w:t xml:space="preserve">: </w:t>
      </w:r>
    </w:p>
    <w:p w14:paraId="3EC971DC" w14:textId="77777777" w:rsidR="002F29D1" w:rsidRPr="004C2243" w:rsidRDefault="002F29D1" w:rsidP="002F29D1">
      <w:pPr>
        <w:rPr>
          <w:rFonts w:asciiTheme="minorHAnsi" w:hAnsiTheme="minorHAnsi" w:cs="Calibri"/>
          <w:sz w:val="20"/>
          <w:szCs w:val="18"/>
        </w:rPr>
      </w:pPr>
    </w:p>
    <w:p w14:paraId="5121E162" w14:textId="7A79AA07" w:rsidR="002F29D1" w:rsidRPr="0099528A" w:rsidRDefault="002F29D1" w:rsidP="008238DC">
      <w:pPr>
        <w:rPr>
          <w:rFonts w:asciiTheme="minorHAnsi" w:hAnsiTheme="minorHAnsi"/>
          <w:sz w:val="20"/>
          <w:szCs w:val="20"/>
        </w:rPr>
      </w:pPr>
      <w:r w:rsidRPr="0099528A">
        <w:rPr>
          <w:rFonts w:asciiTheme="minorHAnsi" w:hAnsiTheme="minorHAnsi"/>
          <w:sz w:val="20"/>
          <w:szCs w:val="20"/>
        </w:rPr>
        <w:t>Agnieszka Hałasa</w:t>
      </w:r>
      <w:r w:rsidR="007031E2" w:rsidRPr="0099528A">
        <w:rPr>
          <w:rFonts w:asciiTheme="minorHAnsi" w:hAnsiTheme="minorHAnsi"/>
          <w:sz w:val="20"/>
          <w:szCs w:val="20"/>
        </w:rPr>
        <w:t xml:space="preserve">                                                        </w:t>
      </w:r>
      <w:r w:rsidR="004350A5" w:rsidRPr="0099528A">
        <w:rPr>
          <w:rFonts w:asciiTheme="minorHAnsi" w:hAnsiTheme="minorHAnsi"/>
          <w:sz w:val="20"/>
          <w:szCs w:val="20"/>
        </w:rPr>
        <w:t xml:space="preserve">                  </w:t>
      </w:r>
      <w:r w:rsidR="007031E2" w:rsidRPr="0099528A">
        <w:rPr>
          <w:rFonts w:asciiTheme="minorHAnsi" w:hAnsiTheme="minorHAnsi"/>
          <w:sz w:val="20"/>
          <w:szCs w:val="20"/>
        </w:rPr>
        <w:t>Ryszard Jacek Wnukowski</w:t>
      </w:r>
    </w:p>
    <w:p w14:paraId="1BD04BFD" w14:textId="010EC954" w:rsidR="002F29D1" w:rsidRPr="0099528A" w:rsidRDefault="002F29D1" w:rsidP="008238DC">
      <w:pPr>
        <w:rPr>
          <w:rFonts w:asciiTheme="minorHAnsi" w:hAnsiTheme="minorHAnsi"/>
          <w:sz w:val="20"/>
          <w:szCs w:val="20"/>
        </w:rPr>
      </w:pPr>
      <w:r w:rsidRPr="0099528A">
        <w:rPr>
          <w:rFonts w:asciiTheme="minorHAnsi" w:hAnsiTheme="minorHAnsi"/>
          <w:sz w:val="20"/>
          <w:szCs w:val="20"/>
        </w:rPr>
        <w:t>Rzecznik Prasowy</w:t>
      </w:r>
      <w:r w:rsidR="007031E2" w:rsidRPr="0099528A">
        <w:rPr>
          <w:rFonts w:asciiTheme="minorHAnsi" w:hAnsiTheme="minorHAnsi"/>
          <w:sz w:val="20"/>
          <w:szCs w:val="20"/>
        </w:rPr>
        <w:t xml:space="preserve"> PKP LHS </w:t>
      </w:r>
      <w:r w:rsidR="0099528A" w:rsidRPr="0099528A">
        <w:rPr>
          <w:rFonts w:asciiTheme="minorHAnsi" w:hAnsiTheme="minorHAnsi"/>
          <w:sz w:val="20"/>
          <w:szCs w:val="20"/>
        </w:rPr>
        <w:t>Sp. z o.o.</w:t>
      </w:r>
      <w:r w:rsidR="007031E2" w:rsidRPr="0099528A">
        <w:rPr>
          <w:rFonts w:asciiTheme="minorHAnsi" w:hAnsiTheme="minorHAnsi"/>
          <w:sz w:val="20"/>
          <w:szCs w:val="20"/>
        </w:rPr>
        <w:t xml:space="preserve">                                         Biuro Prasowe PKP CARGO</w:t>
      </w:r>
      <w:r w:rsidR="0099528A" w:rsidRPr="0099528A">
        <w:rPr>
          <w:rFonts w:asciiTheme="minorHAnsi" w:hAnsiTheme="minorHAnsi"/>
          <w:sz w:val="20"/>
          <w:szCs w:val="20"/>
        </w:rPr>
        <w:t xml:space="preserve"> S.A.</w:t>
      </w:r>
    </w:p>
    <w:p w14:paraId="20FFE528" w14:textId="0FABF896" w:rsidR="002F29D1" w:rsidRPr="00842453" w:rsidRDefault="0099528A" w:rsidP="008238DC">
      <w:pPr>
        <w:rPr>
          <w:rFonts w:asciiTheme="minorHAnsi" w:hAnsiTheme="minorHAnsi"/>
          <w:sz w:val="20"/>
          <w:szCs w:val="20"/>
        </w:rPr>
      </w:pPr>
      <w:r w:rsidRPr="00842453">
        <w:rPr>
          <w:rFonts w:asciiTheme="minorHAnsi" w:hAnsiTheme="minorHAnsi"/>
          <w:sz w:val="20"/>
          <w:szCs w:val="20"/>
        </w:rPr>
        <w:t>t</w:t>
      </w:r>
      <w:r w:rsidR="00904A55" w:rsidRPr="00842453">
        <w:rPr>
          <w:rFonts w:asciiTheme="minorHAnsi" w:hAnsiTheme="minorHAnsi"/>
          <w:sz w:val="20"/>
          <w:szCs w:val="20"/>
        </w:rPr>
        <w:t>el</w:t>
      </w:r>
      <w:r w:rsidRPr="00842453">
        <w:rPr>
          <w:rFonts w:asciiTheme="minorHAnsi" w:hAnsiTheme="minorHAnsi"/>
          <w:sz w:val="20"/>
          <w:szCs w:val="20"/>
        </w:rPr>
        <w:t>.</w:t>
      </w:r>
      <w:r w:rsidR="00904A55" w:rsidRPr="00842453">
        <w:rPr>
          <w:rFonts w:asciiTheme="minorHAnsi" w:hAnsiTheme="minorHAnsi"/>
          <w:sz w:val="20"/>
          <w:szCs w:val="20"/>
        </w:rPr>
        <w:t>:</w:t>
      </w:r>
      <w:r w:rsidR="002F29D1" w:rsidRPr="00842453">
        <w:rPr>
          <w:rFonts w:asciiTheme="minorHAnsi" w:hAnsiTheme="minorHAnsi"/>
          <w:sz w:val="20"/>
          <w:szCs w:val="20"/>
        </w:rPr>
        <w:t xml:space="preserve"> </w:t>
      </w:r>
      <w:r w:rsidR="00ED0009">
        <w:fldChar w:fldCharType="begin"/>
      </w:r>
      <w:r w:rsidR="00ED0009" w:rsidRPr="00842453">
        <w:instrText xml:space="preserve"> HYPERLINK "tel:%2B48%C2%A0697%C2%A0047%C2%A0438" \t "_blank" </w:instrText>
      </w:r>
      <w:r w:rsidR="00ED0009">
        <w:fldChar w:fldCharType="separate"/>
      </w:r>
      <w:r w:rsidR="002F29D1" w:rsidRPr="00842453">
        <w:rPr>
          <w:rStyle w:val="Hipercze"/>
          <w:rFonts w:asciiTheme="minorHAnsi" w:hAnsiTheme="minorHAnsi"/>
          <w:color w:val="auto"/>
          <w:sz w:val="20"/>
          <w:szCs w:val="20"/>
          <w:u w:val="none"/>
        </w:rPr>
        <w:t>+48 697 047 438</w:t>
      </w:r>
      <w:r w:rsidR="00ED0009">
        <w:rPr>
          <w:rStyle w:val="Hipercze"/>
          <w:rFonts w:asciiTheme="minorHAnsi" w:hAnsiTheme="minorHAnsi"/>
          <w:color w:val="auto"/>
          <w:sz w:val="20"/>
          <w:szCs w:val="20"/>
          <w:u w:val="none"/>
          <w:lang w:val="en-US"/>
        </w:rPr>
        <w:fldChar w:fldCharType="end"/>
      </w:r>
      <w:r w:rsidR="007031E2" w:rsidRPr="00842453">
        <w:rPr>
          <w:rFonts w:asciiTheme="minorHAnsi" w:hAnsiTheme="minorHAnsi"/>
          <w:sz w:val="20"/>
          <w:szCs w:val="20"/>
        </w:rPr>
        <w:t xml:space="preserve">                                                         </w:t>
      </w:r>
      <w:r w:rsidR="004350A5" w:rsidRPr="00842453">
        <w:rPr>
          <w:rFonts w:asciiTheme="minorHAnsi" w:hAnsiTheme="minorHAnsi"/>
          <w:sz w:val="20"/>
          <w:szCs w:val="20"/>
        </w:rPr>
        <w:t xml:space="preserve">   </w:t>
      </w:r>
      <w:r w:rsidR="00231074" w:rsidRPr="00842453">
        <w:rPr>
          <w:rFonts w:asciiTheme="minorHAnsi" w:hAnsiTheme="minorHAnsi"/>
          <w:sz w:val="20"/>
          <w:szCs w:val="20"/>
        </w:rPr>
        <w:t xml:space="preserve"> </w:t>
      </w:r>
      <w:r w:rsidR="00904A55" w:rsidRPr="00842453">
        <w:rPr>
          <w:rFonts w:asciiTheme="minorHAnsi" w:hAnsiTheme="minorHAnsi"/>
          <w:sz w:val="20"/>
          <w:szCs w:val="20"/>
        </w:rPr>
        <w:t xml:space="preserve">   </w:t>
      </w:r>
      <w:r w:rsidRPr="00842453">
        <w:rPr>
          <w:rFonts w:asciiTheme="minorHAnsi" w:hAnsiTheme="minorHAnsi"/>
          <w:sz w:val="20"/>
          <w:szCs w:val="20"/>
        </w:rPr>
        <w:t xml:space="preserve"> </w:t>
      </w:r>
      <w:r w:rsidR="00904A55" w:rsidRPr="00842453">
        <w:rPr>
          <w:rFonts w:asciiTheme="minorHAnsi" w:hAnsiTheme="minorHAnsi"/>
          <w:sz w:val="20"/>
          <w:szCs w:val="20"/>
        </w:rPr>
        <w:t xml:space="preserve">  </w:t>
      </w:r>
      <w:r w:rsidRPr="00842453">
        <w:rPr>
          <w:rFonts w:asciiTheme="minorHAnsi" w:hAnsiTheme="minorHAnsi"/>
          <w:sz w:val="20"/>
          <w:szCs w:val="20"/>
        </w:rPr>
        <w:t>t</w:t>
      </w:r>
      <w:r w:rsidR="00904A55" w:rsidRPr="00842453">
        <w:rPr>
          <w:rFonts w:asciiTheme="minorHAnsi" w:hAnsiTheme="minorHAnsi"/>
          <w:sz w:val="20"/>
          <w:szCs w:val="20"/>
        </w:rPr>
        <w:t>el</w:t>
      </w:r>
      <w:r w:rsidRPr="00842453">
        <w:rPr>
          <w:rFonts w:asciiTheme="minorHAnsi" w:hAnsiTheme="minorHAnsi"/>
          <w:sz w:val="20"/>
          <w:szCs w:val="20"/>
        </w:rPr>
        <w:t>.</w:t>
      </w:r>
      <w:r w:rsidR="00904A55" w:rsidRPr="00842453">
        <w:rPr>
          <w:rFonts w:asciiTheme="minorHAnsi" w:hAnsiTheme="minorHAnsi"/>
          <w:sz w:val="20"/>
          <w:szCs w:val="20"/>
        </w:rPr>
        <w:t>: +</w:t>
      </w:r>
      <w:r w:rsidR="007031E2" w:rsidRPr="00842453">
        <w:rPr>
          <w:rFonts w:asciiTheme="minorHAnsi" w:hAnsiTheme="minorHAnsi"/>
          <w:sz w:val="20"/>
          <w:szCs w:val="20"/>
        </w:rPr>
        <w:t xml:space="preserve"> 48 663 290 110</w:t>
      </w:r>
    </w:p>
    <w:p w14:paraId="1406E482" w14:textId="227FB568" w:rsidR="002F29D1" w:rsidRPr="00842453" w:rsidRDefault="002F29D1" w:rsidP="008238DC">
      <w:pPr>
        <w:rPr>
          <w:rFonts w:asciiTheme="minorHAnsi" w:hAnsiTheme="minorHAnsi"/>
          <w:sz w:val="20"/>
          <w:szCs w:val="20"/>
        </w:rPr>
      </w:pPr>
      <w:r w:rsidRPr="00842453">
        <w:rPr>
          <w:rFonts w:asciiTheme="minorHAnsi" w:hAnsiTheme="minorHAnsi"/>
          <w:sz w:val="20"/>
          <w:szCs w:val="20"/>
        </w:rPr>
        <w:t xml:space="preserve">e-mail: </w:t>
      </w:r>
      <w:r w:rsidR="00ED0009">
        <w:fldChar w:fldCharType="begin"/>
      </w:r>
      <w:r w:rsidR="00ED0009" w:rsidRPr="00842453">
        <w:instrText xml:space="preserve"> HYPERLINK "mailto:agnieszka.halasa@pkp-lhs.pl" \t "_blank" </w:instrText>
      </w:r>
      <w:r w:rsidR="00ED0009">
        <w:fldChar w:fldCharType="separate"/>
      </w:r>
      <w:r w:rsidRPr="00842453">
        <w:rPr>
          <w:rStyle w:val="Hipercze"/>
          <w:rFonts w:asciiTheme="minorHAnsi" w:hAnsiTheme="minorHAnsi"/>
          <w:color w:val="auto"/>
          <w:sz w:val="20"/>
          <w:szCs w:val="20"/>
          <w:u w:val="none"/>
        </w:rPr>
        <w:t>agnieszka.halasa@pkp-lhs.pl</w:t>
      </w:r>
      <w:r w:rsidR="00ED0009">
        <w:rPr>
          <w:rStyle w:val="Hipercze"/>
          <w:rFonts w:asciiTheme="minorHAnsi" w:hAnsiTheme="minorHAnsi"/>
          <w:color w:val="auto"/>
          <w:sz w:val="20"/>
          <w:szCs w:val="20"/>
          <w:u w:val="none"/>
          <w:lang w:val="en-US"/>
        </w:rPr>
        <w:fldChar w:fldCharType="end"/>
      </w:r>
      <w:r w:rsidR="007031E2" w:rsidRPr="00842453">
        <w:rPr>
          <w:rFonts w:asciiTheme="minorHAnsi" w:hAnsiTheme="minorHAnsi"/>
          <w:sz w:val="20"/>
          <w:szCs w:val="20"/>
        </w:rPr>
        <w:t xml:space="preserve">            </w:t>
      </w:r>
      <w:r w:rsidR="004350A5" w:rsidRPr="00842453">
        <w:rPr>
          <w:rFonts w:asciiTheme="minorHAnsi" w:hAnsiTheme="minorHAnsi"/>
          <w:sz w:val="20"/>
          <w:szCs w:val="20"/>
        </w:rPr>
        <w:t xml:space="preserve">                         </w:t>
      </w:r>
      <w:r w:rsidR="00904A55" w:rsidRPr="00842453">
        <w:rPr>
          <w:rFonts w:asciiTheme="minorHAnsi" w:hAnsiTheme="minorHAnsi"/>
          <w:sz w:val="20"/>
          <w:szCs w:val="20"/>
        </w:rPr>
        <w:t xml:space="preserve"> </w:t>
      </w:r>
      <w:r w:rsidR="004350A5" w:rsidRPr="00842453">
        <w:rPr>
          <w:rFonts w:asciiTheme="minorHAnsi" w:hAnsiTheme="minorHAnsi"/>
          <w:sz w:val="20"/>
          <w:szCs w:val="20"/>
        </w:rPr>
        <w:t xml:space="preserve">  </w:t>
      </w:r>
      <w:r w:rsidR="007031E2" w:rsidRPr="00842453">
        <w:rPr>
          <w:rFonts w:asciiTheme="minorHAnsi" w:hAnsiTheme="minorHAnsi"/>
          <w:sz w:val="20"/>
          <w:szCs w:val="20"/>
        </w:rPr>
        <w:t>e-mail: media@pkp-cargo.eu</w:t>
      </w:r>
    </w:p>
    <w:p w14:paraId="677912CF" w14:textId="77777777" w:rsidR="002F29D1" w:rsidRPr="00842453" w:rsidRDefault="002F29D1" w:rsidP="008238DC">
      <w:pPr>
        <w:rPr>
          <w:rFonts w:ascii="Calibri" w:hAnsi="Calibri"/>
          <w:sz w:val="20"/>
          <w:szCs w:val="20"/>
        </w:rPr>
      </w:pPr>
    </w:p>
    <w:p w14:paraId="2AD38942" w14:textId="77777777" w:rsidR="002F29D1" w:rsidRPr="004C2243" w:rsidRDefault="002F29D1" w:rsidP="002F29D1">
      <w:pPr>
        <w:rPr>
          <w:rStyle w:val="Hipercze"/>
          <w:rFonts w:asciiTheme="minorHAnsi" w:hAnsiTheme="minorHAnsi" w:cs="Calibri"/>
          <w:sz w:val="20"/>
          <w:szCs w:val="18"/>
          <w:lang w:val="fr-FR"/>
        </w:rPr>
      </w:pPr>
    </w:p>
    <w:p w14:paraId="10457EB3" w14:textId="77777777" w:rsidR="002F29D1" w:rsidRDefault="002F29D1" w:rsidP="002F29D1">
      <w:pPr>
        <w:rPr>
          <w:rStyle w:val="Hipercze"/>
          <w:rFonts w:ascii="Calibri" w:hAnsi="Calibri" w:cs="Calibri"/>
          <w:sz w:val="20"/>
          <w:szCs w:val="18"/>
          <w:lang w:val="fr-FR"/>
        </w:rPr>
      </w:pPr>
    </w:p>
    <w:p w14:paraId="61E75A09" w14:textId="4C5EDADB" w:rsidR="00E574F7" w:rsidRPr="00E574F7" w:rsidRDefault="004C2243" w:rsidP="00E574F7">
      <w:pPr>
        <w:jc w:val="both"/>
        <w:rPr>
          <w:rFonts w:asciiTheme="minorHAnsi" w:hAnsiTheme="minorHAnsi"/>
          <w:sz w:val="16"/>
          <w:szCs w:val="16"/>
        </w:rPr>
      </w:pPr>
      <w:r w:rsidRPr="004C2243">
        <w:rPr>
          <w:rFonts w:asciiTheme="minorHAnsi" w:hAnsiTheme="minorHAnsi"/>
          <w:b/>
          <w:sz w:val="16"/>
          <w:szCs w:val="16"/>
        </w:rPr>
        <w:t>PKP LHS (PK</w:t>
      </w:r>
      <w:r>
        <w:rPr>
          <w:rFonts w:asciiTheme="minorHAnsi" w:hAnsiTheme="minorHAnsi"/>
          <w:b/>
          <w:sz w:val="16"/>
          <w:szCs w:val="16"/>
        </w:rPr>
        <w:t>P Linia Hutnicza Szerokotorowa S</w:t>
      </w:r>
      <w:r w:rsidRPr="004C2243">
        <w:rPr>
          <w:rFonts w:asciiTheme="minorHAnsi" w:hAnsiTheme="minorHAnsi"/>
          <w:b/>
          <w:sz w:val="16"/>
          <w:szCs w:val="16"/>
        </w:rPr>
        <w:t>p. z o.o.)</w:t>
      </w:r>
      <w:r w:rsidRPr="004C2243">
        <w:rPr>
          <w:rFonts w:asciiTheme="minorHAnsi" w:hAnsiTheme="minorHAnsi"/>
          <w:sz w:val="16"/>
          <w:szCs w:val="16"/>
        </w:rPr>
        <w:t xml:space="preserve"> zarządza infrastrukturą szerokotorowej linii nr 65, oferuje usługę trakcyjną i dodatkowe usługi logistyczno-spedycyjne. Linia nr 65 to najdłuższa na terenie Polski kolejowa linia szerokotorowa (o rozstawie szyn 1520 mm) przeznaczona </w:t>
      </w:r>
      <w:r w:rsidRPr="004C2243">
        <w:rPr>
          <w:rStyle w:val="s2"/>
          <w:rFonts w:asciiTheme="minorHAnsi" w:hAnsiTheme="minorHAnsi"/>
          <w:sz w:val="16"/>
          <w:szCs w:val="16"/>
        </w:rPr>
        <w:t>do transportu towarowego. Jest jednocześnie najdalej na zachód wysuniętą linią szerokotorową w Europie. Łączy kolejowe przejście graniczne Hrubieszów/</w:t>
      </w:r>
      <w:proofErr w:type="spellStart"/>
      <w:r w:rsidRPr="004C2243">
        <w:rPr>
          <w:rStyle w:val="s2"/>
          <w:rFonts w:asciiTheme="minorHAnsi" w:hAnsiTheme="minorHAnsi"/>
          <w:sz w:val="16"/>
          <w:szCs w:val="16"/>
        </w:rPr>
        <w:t>Izow</w:t>
      </w:r>
      <w:proofErr w:type="spellEnd"/>
      <w:r w:rsidRPr="004C2243">
        <w:rPr>
          <w:rStyle w:val="s2"/>
          <w:rFonts w:asciiTheme="minorHAnsi" w:hAnsiTheme="minorHAnsi"/>
          <w:sz w:val="16"/>
          <w:szCs w:val="16"/>
        </w:rPr>
        <w:t> ze Śląskiem, gdzie w Sławkowie</w:t>
      </w:r>
      <w:r>
        <w:rPr>
          <w:rStyle w:val="s2"/>
          <w:rFonts w:asciiTheme="minorHAnsi" w:hAnsiTheme="minorHAnsi"/>
          <w:sz w:val="16"/>
          <w:szCs w:val="16"/>
        </w:rPr>
        <w:t xml:space="preserve"> </w:t>
      </w:r>
      <w:r w:rsidRPr="004C2243">
        <w:rPr>
          <w:rFonts w:asciiTheme="minorHAnsi" w:hAnsiTheme="minorHAnsi"/>
          <w:sz w:val="16"/>
          <w:szCs w:val="16"/>
        </w:rPr>
        <w:t>w Zagłębiu Dąbrowskim (25 km od Katowic) kończy swój bieg. Linia nr 65 liczy prawie 400 km</w:t>
      </w:r>
      <w:r>
        <w:rPr>
          <w:rFonts w:asciiTheme="minorHAnsi" w:hAnsiTheme="minorHAnsi"/>
          <w:sz w:val="16"/>
          <w:szCs w:val="16"/>
        </w:rPr>
        <w:t xml:space="preserve"> </w:t>
      </w:r>
      <w:r w:rsidRPr="004C2243">
        <w:rPr>
          <w:rFonts w:asciiTheme="minorHAnsi" w:hAnsiTheme="minorHAnsi"/>
          <w:sz w:val="16"/>
          <w:szCs w:val="16"/>
        </w:rPr>
        <w:t>i umożliwia transport towarów bez konieczności ich przeładunku na granicy oraz prowadzenie ciężkich składów całopociągowych.</w:t>
      </w:r>
      <w:r w:rsidR="00E574F7" w:rsidRPr="00E574F7">
        <w:t xml:space="preserve"> </w:t>
      </w:r>
      <w:r w:rsidR="00E574F7" w:rsidRPr="00E574F7">
        <w:rPr>
          <w:rFonts w:asciiTheme="minorHAnsi" w:hAnsiTheme="minorHAnsi"/>
          <w:sz w:val="16"/>
          <w:szCs w:val="16"/>
        </w:rPr>
        <w:t>W 2016 r. PKP Linia Hutnicza Szerokotorowa przewiozła 9 mln 995 tys. ton towarów, co oznacza 3% wzrost</w:t>
      </w:r>
      <w:bookmarkStart w:id="0" w:name="_GoBack"/>
      <w:bookmarkEnd w:id="0"/>
      <w:r w:rsidR="00E574F7" w:rsidRPr="00E574F7">
        <w:rPr>
          <w:rFonts w:asciiTheme="minorHAnsi" w:hAnsiTheme="minorHAnsi"/>
          <w:sz w:val="16"/>
          <w:szCs w:val="16"/>
        </w:rPr>
        <w:t xml:space="preserve"> </w:t>
      </w:r>
      <w:r w:rsidR="00E574F7">
        <w:rPr>
          <w:rFonts w:asciiTheme="minorHAnsi" w:hAnsiTheme="minorHAnsi"/>
          <w:sz w:val="16"/>
          <w:szCs w:val="16"/>
        </w:rPr>
        <w:t xml:space="preserve">       </w:t>
      </w:r>
      <w:r w:rsidR="00E574F7" w:rsidRPr="00E574F7">
        <w:rPr>
          <w:rFonts w:asciiTheme="minorHAnsi" w:hAnsiTheme="minorHAnsi"/>
          <w:sz w:val="16"/>
          <w:szCs w:val="16"/>
        </w:rPr>
        <w:t>w porównaniu do poprzedniego roku.</w:t>
      </w:r>
    </w:p>
    <w:p w14:paraId="551A44B6" w14:textId="77777777" w:rsidR="004C2243" w:rsidRPr="00E574F7" w:rsidRDefault="004C2243" w:rsidP="004C2243">
      <w:pPr>
        <w:pStyle w:val="s6"/>
        <w:spacing w:before="0" w:beforeAutospacing="0" w:after="0" w:afterAutospacing="0"/>
        <w:jc w:val="both"/>
        <w:rPr>
          <w:rFonts w:asciiTheme="minorHAnsi" w:hAnsiTheme="minorHAnsi"/>
          <w:sz w:val="16"/>
          <w:szCs w:val="16"/>
        </w:rPr>
      </w:pPr>
    </w:p>
    <w:p w14:paraId="6BCACFFC" w14:textId="77777777" w:rsidR="002F29D1" w:rsidRPr="004C2243" w:rsidRDefault="002F29D1" w:rsidP="002F29D1">
      <w:pPr>
        <w:rPr>
          <w:rStyle w:val="Hipercze"/>
          <w:rFonts w:asciiTheme="minorHAnsi" w:hAnsiTheme="minorHAnsi" w:cs="Calibri"/>
          <w:sz w:val="20"/>
          <w:szCs w:val="18"/>
          <w:lang w:val="fr-FR"/>
        </w:rPr>
      </w:pPr>
    </w:p>
    <w:p w14:paraId="5E99D687" w14:textId="754C643D" w:rsidR="004C2243" w:rsidRPr="004C2243" w:rsidRDefault="004C2243" w:rsidP="004C2243">
      <w:pPr>
        <w:spacing w:after="120"/>
        <w:jc w:val="both"/>
        <w:rPr>
          <w:rFonts w:asciiTheme="minorHAnsi" w:hAnsiTheme="minorHAnsi"/>
          <w:sz w:val="16"/>
          <w:szCs w:val="16"/>
        </w:rPr>
      </w:pPr>
      <w:r w:rsidRPr="004C2243">
        <w:rPr>
          <w:rFonts w:asciiTheme="minorHAnsi" w:hAnsiTheme="minorHAnsi"/>
          <w:b/>
          <w:sz w:val="16"/>
          <w:szCs w:val="16"/>
        </w:rPr>
        <w:t xml:space="preserve">PKP CARGO </w:t>
      </w:r>
      <w:r w:rsidRPr="004C2243">
        <w:rPr>
          <w:rFonts w:asciiTheme="minorHAnsi" w:hAnsiTheme="minorHAnsi"/>
          <w:sz w:val="16"/>
          <w:szCs w:val="16"/>
        </w:rPr>
        <w:t xml:space="preserve">jest największym kolejowym przewoźnikiem towarowym w Polsce i </w:t>
      </w:r>
      <w:r w:rsidR="00E22FB5">
        <w:rPr>
          <w:rFonts w:asciiTheme="minorHAnsi" w:hAnsiTheme="minorHAnsi"/>
          <w:sz w:val="16"/>
          <w:szCs w:val="16"/>
        </w:rPr>
        <w:t>trzecim</w:t>
      </w:r>
      <w:r w:rsidR="00E22FB5" w:rsidRPr="004C2243">
        <w:rPr>
          <w:rFonts w:asciiTheme="minorHAnsi" w:hAnsiTheme="minorHAnsi"/>
          <w:sz w:val="16"/>
          <w:szCs w:val="16"/>
        </w:rPr>
        <w:t xml:space="preserve"> </w:t>
      </w:r>
      <w:r w:rsidRPr="004C2243">
        <w:rPr>
          <w:rFonts w:asciiTheme="minorHAnsi" w:hAnsiTheme="minorHAnsi"/>
          <w:sz w:val="16"/>
          <w:szCs w:val="16"/>
        </w:rPr>
        <w:t xml:space="preserve">pod względem wielkości operatorem w Unii Europejskiej. Jako Grupa oferuje klientom zintegrowane usługi logistyczne, łącząc transport kolejowy (największa flota taboru </w:t>
      </w:r>
      <w:r w:rsidR="00E574F7">
        <w:rPr>
          <w:rFonts w:asciiTheme="minorHAnsi" w:hAnsiTheme="minorHAnsi"/>
          <w:sz w:val="16"/>
          <w:szCs w:val="16"/>
        </w:rPr>
        <w:t xml:space="preserve">                       </w:t>
      </w:r>
      <w:r w:rsidRPr="004C2243">
        <w:rPr>
          <w:rFonts w:asciiTheme="minorHAnsi" w:hAnsiTheme="minorHAnsi"/>
          <w:sz w:val="16"/>
          <w:szCs w:val="16"/>
        </w:rPr>
        <w:t>w Polsce),  samochodowy oraz morski. Świadczy samodzielne przewozy towarowe dla kilku tysięcy klientów na terenie Polski oraz Czech, Słowacji, Niemiec, Austrii,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</w:t>
      </w:r>
      <w:r w:rsidR="00231074">
        <w:rPr>
          <w:rFonts w:asciiTheme="minorHAnsi" w:hAnsiTheme="minorHAnsi"/>
          <w:sz w:val="16"/>
          <w:szCs w:val="16"/>
        </w:rPr>
        <w:t>,</w:t>
      </w:r>
      <w:r w:rsidR="00331D5E">
        <w:rPr>
          <w:rFonts w:asciiTheme="minorHAnsi" w:hAnsiTheme="minorHAnsi"/>
          <w:sz w:val="16"/>
          <w:szCs w:val="16"/>
        </w:rPr>
        <w:t xml:space="preserve"> działającego również na terenie Słowacji, Węgier i Rumunii</w:t>
      </w:r>
      <w:r w:rsidRPr="004C2243">
        <w:rPr>
          <w:rFonts w:asciiTheme="minorHAnsi" w:hAnsiTheme="minorHAnsi"/>
          <w:sz w:val="16"/>
          <w:szCs w:val="16"/>
        </w:rPr>
        <w:t>.</w:t>
      </w:r>
    </w:p>
    <w:p w14:paraId="4EC7ED1B" w14:textId="77777777" w:rsidR="004C2243" w:rsidRPr="004C2243" w:rsidRDefault="004C2243" w:rsidP="004C2243">
      <w:pPr>
        <w:spacing w:after="120"/>
        <w:jc w:val="both"/>
        <w:rPr>
          <w:rFonts w:asciiTheme="minorHAnsi" w:hAnsiTheme="minorHAnsi"/>
          <w:sz w:val="16"/>
          <w:szCs w:val="16"/>
        </w:rPr>
      </w:pPr>
      <w:r w:rsidRPr="004C2243">
        <w:rPr>
          <w:rFonts w:asciiTheme="minorHAnsi" w:hAnsiTheme="minorHAnsi"/>
          <w:sz w:val="16"/>
          <w:szCs w:val="16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14:paraId="66E00C82" w14:textId="77777777" w:rsidR="004C2243" w:rsidRPr="004C2243" w:rsidRDefault="004C2243" w:rsidP="004C2243">
      <w:pPr>
        <w:spacing w:after="120"/>
        <w:jc w:val="both"/>
        <w:rPr>
          <w:rFonts w:asciiTheme="minorHAnsi" w:hAnsiTheme="minorHAnsi"/>
          <w:sz w:val="16"/>
          <w:szCs w:val="16"/>
        </w:rPr>
      </w:pPr>
      <w:r w:rsidRPr="004C2243">
        <w:rPr>
          <w:rFonts w:asciiTheme="minorHAnsi" w:hAnsiTheme="minorHAnsi"/>
          <w:sz w:val="16"/>
          <w:szCs w:val="16"/>
        </w:rPr>
        <w:t>W 2015 roku Grupa PKP CARGO osiągnęła 4,56 mld zł przychodów, przewożąc ponad 116 mln ton ładunków.</w:t>
      </w:r>
    </w:p>
    <w:p w14:paraId="3C4CC00D" w14:textId="77777777" w:rsidR="004C2243" w:rsidRPr="004C2243" w:rsidRDefault="004C2243" w:rsidP="004C2243">
      <w:pPr>
        <w:spacing w:after="120"/>
        <w:jc w:val="both"/>
        <w:rPr>
          <w:rFonts w:asciiTheme="minorHAnsi" w:hAnsiTheme="minorHAnsi"/>
          <w:sz w:val="16"/>
          <w:szCs w:val="16"/>
        </w:rPr>
      </w:pPr>
      <w:r w:rsidRPr="004C2243">
        <w:rPr>
          <w:rFonts w:asciiTheme="minorHAnsi" w:hAnsiTheme="minorHAnsi"/>
          <w:sz w:val="16"/>
          <w:szCs w:val="16"/>
        </w:rPr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14:paraId="677090FB" w14:textId="77777777" w:rsidR="004C2243" w:rsidRPr="004C2243" w:rsidRDefault="004C2243" w:rsidP="004C2243">
      <w:pPr>
        <w:spacing w:after="120"/>
        <w:jc w:val="both"/>
        <w:rPr>
          <w:rFonts w:asciiTheme="minorHAnsi" w:hAnsiTheme="minorHAnsi"/>
          <w:sz w:val="16"/>
          <w:szCs w:val="16"/>
        </w:rPr>
      </w:pPr>
      <w:r w:rsidRPr="004C2243">
        <w:rPr>
          <w:rFonts w:asciiTheme="minorHAnsi" w:hAnsiTheme="minorHAnsi"/>
          <w:sz w:val="16"/>
          <w:szCs w:val="16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14:paraId="6476DA5A" w14:textId="77777777" w:rsidR="002F29D1" w:rsidRPr="004C2243" w:rsidRDefault="002F29D1" w:rsidP="002F29D1">
      <w:pPr>
        <w:rPr>
          <w:rFonts w:ascii="Calibri" w:hAnsi="Calibri" w:cs="Calibri"/>
          <w:b/>
          <w:sz w:val="28"/>
          <w:szCs w:val="24"/>
        </w:rPr>
      </w:pPr>
    </w:p>
    <w:sectPr w:rsidR="002F29D1" w:rsidRPr="004C22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DE5A10F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elnicki Paweł">
    <w15:presenceInfo w15:providerId="AD" w15:userId="S-1-5-21-522216382-2247439160-3445271121-282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9D1"/>
    <w:rsid w:val="000E7BD5"/>
    <w:rsid w:val="00231074"/>
    <w:rsid w:val="002F29D1"/>
    <w:rsid w:val="00331D5E"/>
    <w:rsid w:val="0042538C"/>
    <w:rsid w:val="0042742F"/>
    <w:rsid w:val="004350A5"/>
    <w:rsid w:val="004C2243"/>
    <w:rsid w:val="005C7BFC"/>
    <w:rsid w:val="00600F20"/>
    <w:rsid w:val="006659CC"/>
    <w:rsid w:val="006701F4"/>
    <w:rsid w:val="006D5019"/>
    <w:rsid w:val="007031E2"/>
    <w:rsid w:val="008238DC"/>
    <w:rsid w:val="00842453"/>
    <w:rsid w:val="00904A55"/>
    <w:rsid w:val="0099528A"/>
    <w:rsid w:val="00A90E86"/>
    <w:rsid w:val="00B14007"/>
    <w:rsid w:val="00BA5E80"/>
    <w:rsid w:val="00C10015"/>
    <w:rsid w:val="00CE51D2"/>
    <w:rsid w:val="00E22FB5"/>
    <w:rsid w:val="00E574F7"/>
    <w:rsid w:val="00ED0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31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9D1"/>
    <w:pPr>
      <w:spacing w:after="0" w:line="240" w:lineRule="auto"/>
    </w:pPr>
    <w:rPr>
      <w:rFonts w:ascii="Times New Roman" w:eastAsia="Times New Roman" w:hAnsi="Times New Roman" w:cs="Arial"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F29D1"/>
    <w:rPr>
      <w:color w:val="0000FF"/>
      <w:u w:val="single"/>
    </w:rPr>
  </w:style>
  <w:style w:type="character" w:styleId="Pogrubienie">
    <w:name w:val="Strong"/>
    <w:qFormat/>
    <w:rsid w:val="002F29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3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8C"/>
    <w:rPr>
      <w:rFonts w:ascii="Tahoma" w:eastAsia="Times New Roman" w:hAnsi="Tahoma" w:cs="Tahoma"/>
      <w:bCs/>
      <w:sz w:val="16"/>
      <w:szCs w:val="16"/>
      <w:lang w:eastAsia="pl-PL"/>
    </w:rPr>
  </w:style>
  <w:style w:type="paragraph" w:customStyle="1" w:styleId="s6">
    <w:name w:val="s6"/>
    <w:basedOn w:val="Normalny"/>
    <w:rsid w:val="004C2243"/>
    <w:pPr>
      <w:spacing w:before="100" w:beforeAutospacing="1" w:after="100" w:afterAutospacing="1"/>
    </w:pPr>
    <w:rPr>
      <w:rFonts w:eastAsiaTheme="minorHAnsi" w:cs="Times New Roman"/>
      <w:bCs w:val="0"/>
      <w:sz w:val="24"/>
      <w:szCs w:val="24"/>
    </w:rPr>
  </w:style>
  <w:style w:type="character" w:customStyle="1" w:styleId="s2">
    <w:name w:val="s2"/>
    <w:basedOn w:val="Domylnaczcionkaakapitu"/>
    <w:rsid w:val="004C2243"/>
  </w:style>
  <w:style w:type="character" w:styleId="Odwoaniedokomentarza">
    <w:name w:val="annotation reference"/>
    <w:basedOn w:val="Domylnaczcionkaakapitu"/>
    <w:uiPriority w:val="99"/>
    <w:semiHidden/>
    <w:unhideWhenUsed/>
    <w:rsid w:val="00E2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F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FB5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FB5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FB5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29D1"/>
    <w:pPr>
      <w:spacing w:after="0" w:line="240" w:lineRule="auto"/>
    </w:pPr>
    <w:rPr>
      <w:rFonts w:ascii="Times New Roman" w:eastAsia="Times New Roman" w:hAnsi="Times New Roman" w:cs="Arial"/>
      <w:b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F29D1"/>
    <w:rPr>
      <w:color w:val="0000FF"/>
      <w:u w:val="single"/>
    </w:rPr>
  </w:style>
  <w:style w:type="character" w:styleId="Pogrubienie">
    <w:name w:val="Strong"/>
    <w:qFormat/>
    <w:rsid w:val="002F29D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53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8C"/>
    <w:rPr>
      <w:rFonts w:ascii="Tahoma" w:eastAsia="Times New Roman" w:hAnsi="Tahoma" w:cs="Tahoma"/>
      <w:bCs/>
      <w:sz w:val="16"/>
      <w:szCs w:val="16"/>
      <w:lang w:eastAsia="pl-PL"/>
    </w:rPr>
  </w:style>
  <w:style w:type="paragraph" w:customStyle="1" w:styleId="s6">
    <w:name w:val="s6"/>
    <w:basedOn w:val="Normalny"/>
    <w:rsid w:val="004C2243"/>
    <w:pPr>
      <w:spacing w:before="100" w:beforeAutospacing="1" w:after="100" w:afterAutospacing="1"/>
    </w:pPr>
    <w:rPr>
      <w:rFonts w:eastAsiaTheme="minorHAnsi" w:cs="Times New Roman"/>
      <w:bCs w:val="0"/>
      <w:sz w:val="24"/>
      <w:szCs w:val="24"/>
    </w:rPr>
  </w:style>
  <w:style w:type="character" w:customStyle="1" w:styleId="s2">
    <w:name w:val="s2"/>
    <w:basedOn w:val="Domylnaczcionkaakapitu"/>
    <w:rsid w:val="004C2243"/>
  </w:style>
  <w:style w:type="character" w:styleId="Odwoaniedokomentarza">
    <w:name w:val="annotation reference"/>
    <w:basedOn w:val="Domylnaczcionkaakapitu"/>
    <w:uiPriority w:val="99"/>
    <w:semiHidden/>
    <w:unhideWhenUsed/>
    <w:rsid w:val="00E22FB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FB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FB5"/>
    <w:rPr>
      <w:rFonts w:ascii="Times New Roman" w:eastAsia="Times New Roman" w:hAnsi="Times New Roman" w:cs="Arial"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22FB5"/>
    <w:rPr>
      <w:b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22FB5"/>
    <w:rPr>
      <w:rFonts w:ascii="Times New Roman" w:eastAsia="Times New Roman" w:hAnsi="Times New Roman" w:cs="Arial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3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microsoft.com/office/2011/relationships/commentsExtended" Target="commentsExtended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796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Linia Hutnicza Szerokotorowa sp. z o.o.</Company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Hałasa</dc:creator>
  <cp:lastModifiedBy>Wnukowski Ryszard</cp:lastModifiedBy>
  <cp:revision>4</cp:revision>
  <cp:lastPrinted>2017-02-20T11:45:00Z</cp:lastPrinted>
  <dcterms:created xsi:type="dcterms:W3CDTF">2017-02-20T11:58:00Z</dcterms:created>
  <dcterms:modified xsi:type="dcterms:W3CDTF">2017-02-20T12:07:00Z</dcterms:modified>
</cp:coreProperties>
</file>